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CCF41" w14:textId="77777777" w:rsidR="003929DD" w:rsidRPr="003929DD" w:rsidRDefault="003929DD" w:rsidP="003929DD">
      <w:pPr>
        <w:spacing w:line="360" w:lineRule="auto"/>
        <w:jc w:val="both"/>
      </w:pPr>
      <w:r w:rsidRPr="003929DD">
        <w:rPr>
          <w:b/>
        </w:rPr>
        <w:t xml:space="preserve">WEG motors help </w:t>
      </w:r>
      <w:proofErr w:type="spellStart"/>
      <w:r w:rsidRPr="003929DD">
        <w:rPr>
          <w:b/>
        </w:rPr>
        <w:t>Evapco</w:t>
      </w:r>
      <w:proofErr w:type="spellEnd"/>
      <w:r w:rsidRPr="003929DD">
        <w:rPr>
          <w:b/>
        </w:rPr>
        <w:t xml:space="preserve"> to chill at Sochi Olympics</w:t>
      </w:r>
      <w:r w:rsidRPr="003929DD">
        <w:t xml:space="preserve"> </w:t>
      </w:r>
    </w:p>
    <w:p w14:paraId="1811C0B2" w14:textId="1B4847E8" w:rsidR="00B62B75" w:rsidRDefault="00B62B75" w:rsidP="003929DD">
      <w:pPr>
        <w:spacing w:line="360" w:lineRule="auto"/>
        <w:jc w:val="both"/>
      </w:pPr>
      <w:r>
        <w:t xml:space="preserve">The mix of winners and losers at this year’s Sochi Winter Olympics may </w:t>
      </w:r>
      <w:r w:rsidR="00BD4C8B">
        <w:t xml:space="preserve">have </w:t>
      </w:r>
      <w:r w:rsidR="009118B4">
        <w:t>be</w:t>
      </w:r>
      <w:r w:rsidR="00BD4C8B">
        <w:t>en unpredictable, but one thing was</w:t>
      </w:r>
      <w:r>
        <w:t xml:space="preserve"> for certain; keeping the relevant competition areas adequately snow-covered </w:t>
      </w:r>
      <w:r w:rsidR="00BD4C8B">
        <w:t>for the entire event duration was</w:t>
      </w:r>
      <w:r>
        <w:t xml:space="preserve"> critical to the Games’ viability and success. Sufficient natural snow </w:t>
      </w:r>
      <w:r w:rsidR="00BD4C8B">
        <w:t xml:space="preserve">could not be guaranteed, so it had to </w:t>
      </w:r>
      <w:r>
        <w:t>be complemented on demand by snow from an alternative, man-made source.</w:t>
      </w:r>
    </w:p>
    <w:p w14:paraId="7C1A2ED3" w14:textId="5597D41C" w:rsidR="00B62B75" w:rsidRDefault="00B62B75" w:rsidP="003929DD">
      <w:pPr>
        <w:spacing w:line="360" w:lineRule="auto"/>
        <w:jc w:val="both"/>
      </w:pPr>
      <w:r>
        <w:t xml:space="preserve">Eight </w:t>
      </w:r>
      <w:r w:rsidR="00BD4C8B">
        <w:t xml:space="preserve">of </w:t>
      </w:r>
      <w:r>
        <w:t>WEG</w:t>
      </w:r>
      <w:r w:rsidR="00BD4C8B">
        <w:t>’s</w:t>
      </w:r>
      <w:r>
        <w:t xml:space="preserve"> 22kW motors form</w:t>
      </w:r>
      <w:r w:rsidR="00BD4C8B">
        <w:t>ed</w:t>
      </w:r>
      <w:r>
        <w:t xml:space="preserve"> a cruc</w:t>
      </w:r>
      <w:r w:rsidR="00BD4C8B">
        <w:t>ial part of the solution; they we</w:t>
      </w:r>
      <w:r>
        <w:t xml:space="preserve">re </w:t>
      </w:r>
      <w:r w:rsidR="00B559E5">
        <w:t>located</w:t>
      </w:r>
      <w:r>
        <w:t xml:space="preserve"> within a pair of large </w:t>
      </w:r>
      <w:proofErr w:type="spellStart"/>
      <w:r>
        <w:t>Evapco</w:t>
      </w:r>
      <w:proofErr w:type="spellEnd"/>
      <w:r>
        <w:t xml:space="preserve"> AT Cooling Towers assembled </w:t>
      </w:r>
      <w:r w:rsidR="006F6C55">
        <w:t>besides</w:t>
      </w:r>
      <w:r>
        <w:t xml:space="preserve"> a centrally-</w:t>
      </w:r>
      <w:r w:rsidRPr="006F6C55">
        <w:t xml:space="preserve">located </w:t>
      </w:r>
      <w:r w:rsidR="006F6C55" w:rsidRPr="006F6C55">
        <w:t>pumping station.</w:t>
      </w:r>
      <w:r w:rsidRPr="006F6C55">
        <w:t xml:space="preserve"> </w:t>
      </w:r>
      <w:r w:rsidR="006F6C55">
        <w:t>The</w:t>
      </w:r>
      <w:r w:rsidRPr="006F6C55">
        <w:t xml:space="preserve"> </w:t>
      </w:r>
      <w:r w:rsidRPr="00191816">
        <w:t>feed pipes</w:t>
      </w:r>
      <w:r>
        <w:t xml:space="preserve"> radiate</w:t>
      </w:r>
      <w:r w:rsidR="00BD4C8B">
        <w:t>d</w:t>
      </w:r>
      <w:r>
        <w:t xml:space="preserve"> from the building to competition area</w:t>
      </w:r>
      <w:r w:rsidR="006F6C55">
        <w:t>s</w:t>
      </w:r>
      <w:r>
        <w:t xml:space="preserve"> requiring snow cover, where they terminate</w:t>
      </w:r>
      <w:r w:rsidR="00BD4C8B">
        <w:t>d</w:t>
      </w:r>
      <w:r>
        <w:t xml:space="preserve"> in </w:t>
      </w:r>
      <w:r w:rsidR="00BD4C8B">
        <w:t>tubing areas which we</w:t>
      </w:r>
      <w:r w:rsidR="006F6C55">
        <w:t>re the supply points for</w:t>
      </w:r>
      <w:r>
        <w:t xml:space="preserve"> mobile snow cannon</w:t>
      </w:r>
      <w:r w:rsidR="006F6C55">
        <w:t>s</w:t>
      </w:r>
      <w:r>
        <w:t xml:space="preserve">. In this </w:t>
      </w:r>
      <w:r w:rsidR="00BD4C8B">
        <w:t>application the cooling towers we</w:t>
      </w:r>
      <w:r>
        <w:t>re</w:t>
      </w:r>
      <w:r w:rsidR="00BD4C8B">
        <w:t xml:space="preserve"> not running 24/7, but they had to</w:t>
      </w:r>
      <w:r>
        <w:t xml:space="preserve"> respond quickly on demand. They generate</w:t>
      </w:r>
      <w:r w:rsidR="00BD4C8B">
        <w:t>d</w:t>
      </w:r>
      <w:r>
        <w:t xml:space="preserve"> chilled water which, </w:t>
      </w:r>
      <w:r w:rsidR="006F6C55">
        <w:t>after supplemental conditioning</w:t>
      </w:r>
      <w:r w:rsidR="00BD4C8B">
        <w:t>, was</w:t>
      </w:r>
      <w:r>
        <w:t xml:space="preserve"> supplied to the snow cannon. Wh</w:t>
      </w:r>
      <w:r w:rsidR="00BD4C8B">
        <w:t>en this conditioned water left</w:t>
      </w:r>
      <w:r>
        <w:t xml:space="preserve"> the cannon in a suffic</w:t>
      </w:r>
      <w:r w:rsidR="00BD4C8B">
        <w:t>iently cold atmosphere, it turned</w:t>
      </w:r>
      <w:r>
        <w:t xml:space="preserve"> to snow.</w:t>
      </w:r>
    </w:p>
    <w:p w14:paraId="13833D68" w14:textId="3DC3BAAF" w:rsidR="00B62B75" w:rsidRDefault="00B62B75" w:rsidP="003929DD">
      <w:pPr>
        <w:spacing w:line="360" w:lineRule="auto"/>
        <w:jc w:val="both"/>
      </w:pPr>
      <w:r>
        <w:t xml:space="preserve">The </w:t>
      </w:r>
      <w:r w:rsidR="00BD4C8B">
        <w:t xml:space="preserve">two </w:t>
      </w:r>
      <w:proofErr w:type="spellStart"/>
      <w:r w:rsidR="00BD4C8B">
        <w:t>Evapco</w:t>
      </w:r>
      <w:proofErr w:type="spellEnd"/>
      <w:r w:rsidR="00BD4C8B">
        <w:t xml:space="preserve"> AT Cooling Towers used were</w:t>
      </w:r>
      <w:r>
        <w:t xml:space="preserve"> induced draft axial fan </w:t>
      </w:r>
      <w:proofErr w:type="spellStart"/>
      <w:r>
        <w:t>counterflow</w:t>
      </w:r>
      <w:proofErr w:type="spellEnd"/>
      <w:r>
        <w:t xml:space="preserve"> cool</w:t>
      </w:r>
      <w:r w:rsidR="00BD4C8B">
        <w:t>ing types. Their design combined</w:t>
      </w:r>
      <w:r>
        <w:t xml:space="preserve"> low energy consuming axial fans with high performance </w:t>
      </w:r>
      <w:proofErr w:type="spellStart"/>
      <w:r>
        <w:t>counterflow</w:t>
      </w:r>
      <w:proofErr w:type="spellEnd"/>
      <w:r>
        <w:t xml:space="preserve"> heat exchange. Each Sochi unit, with a footprint of approximately 11 metres x 6 metres and </w:t>
      </w:r>
      <w:r w:rsidR="00BD4C8B">
        <w:t>a height of nearly 6 metres, had</w:t>
      </w:r>
      <w:r>
        <w:t xml:space="preserve"> four axial fans, each driven by a WEG 22kW motor. Both cooling towers achieve</w:t>
      </w:r>
      <w:r w:rsidR="00BD4C8B">
        <w:t>d</w:t>
      </w:r>
      <w:r>
        <w:t xml:space="preserve"> air flows of 214m³/s.</w:t>
      </w:r>
    </w:p>
    <w:p w14:paraId="2CD76FB6" w14:textId="77FBE55D" w:rsidR="00B62B75" w:rsidRDefault="00B62B75" w:rsidP="003929DD">
      <w:pPr>
        <w:spacing w:line="360" w:lineRule="auto"/>
        <w:jc w:val="both"/>
      </w:pPr>
      <w:r>
        <w:t xml:space="preserve">The cooling towers </w:t>
      </w:r>
      <w:r w:rsidR="00BD4C8B">
        <w:t>had to</w:t>
      </w:r>
      <w:r>
        <w:t xml:space="preserve"> be resistant to extremes of temperature and aggressive corrosion, as models like those at Sochi are installed across Europe, North Africa and the</w:t>
      </w:r>
      <w:r w:rsidR="00B559E5">
        <w:t xml:space="preserve"> Middle East. Those at</w:t>
      </w:r>
      <w:bookmarkStart w:id="0" w:name="_GoBack"/>
      <w:bookmarkEnd w:id="0"/>
      <w:r>
        <w:t xml:space="preserve"> Sochi </w:t>
      </w:r>
      <w:r w:rsidR="00BD4C8B">
        <w:t>had to</w:t>
      </w:r>
      <w:r>
        <w:t xml:space="preserve"> be subject</w:t>
      </w:r>
      <w:r w:rsidR="00BD4C8B">
        <w:t>ed</w:t>
      </w:r>
      <w:r>
        <w:t xml:space="preserve"> to standby temperatures of -20˚C while others in the Middle East may experience temperatures of +50˚C</w:t>
      </w:r>
      <w:r w:rsidR="00BD4C8B">
        <w:t>. Conditions within the towers we</w:t>
      </w:r>
      <w:r>
        <w:t>re even more challenging with temperature extremes and relative humidity levels of 100% exacerbating the corrosive environment. In the AT range, long</w:t>
      </w:r>
      <w:r w:rsidR="00BD4C8B">
        <w:t>-lasting corrosion protection was</w:t>
      </w:r>
      <w:r>
        <w:t xml:space="preserve"> guaranteed with heavy gauge mill hot-dip galvanized steel zinc casing. The galvanized steel construction withstands the most difficult environmental and operating conditions. </w:t>
      </w:r>
    </w:p>
    <w:p w14:paraId="5FE5640B" w14:textId="3EA2E9CF" w:rsidR="00B62B75" w:rsidRDefault="00B62B75" w:rsidP="003929DD">
      <w:pPr>
        <w:spacing w:line="360" w:lineRule="auto"/>
        <w:jc w:val="both"/>
      </w:pPr>
      <w:proofErr w:type="spellStart"/>
      <w:r>
        <w:t>Evapco</w:t>
      </w:r>
      <w:proofErr w:type="spellEnd"/>
      <w:r>
        <w:t xml:space="preserve"> selected WEG motors to drive their cooling tower fans partly because they accept</w:t>
      </w:r>
      <w:r w:rsidR="00BD4C8B">
        <w:t>ed</w:t>
      </w:r>
      <w:r>
        <w:t xml:space="preserve"> WEG as a globally-recognised brand name and accordingly use</w:t>
      </w:r>
      <w:r w:rsidR="00BD4C8B">
        <w:t>d</w:t>
      </w:r>
      <w:r>
        <w:t xml:space="preserve"> their products as standard components. However WEG’s ability to understand </w:t>
      </w:r>
      <w:proofErr w:type="spellStart"/>
      <w:r>
        <w:t>Evapco’s</w:t>
      </w:r>
      <w:proofErr w:type="spellEnd"/>
      <w:r>
        <w:t xml:space="preserve"> special design concerns, and flexibility in meeting </w:t>
      </w:r>
      <w:r>
        <w:lastRenderedPageBreak/>
        <w:t xml:space="preserve">them, was of equal importance. With anti-corrosion coating and environmentally protected enclosures, WEG’s products </w:t>
      </w:r>
      <w:r w:rsidR="00BD4C8B">
        <w:t xml:space="preserve">had to </w:t>
      </w:r>
      <w:r>
        <w:t xml:space="preserve">comply with </w:t>
      </w:r>
      <w:proofErr w:type="spellStart"/>
      <w:r>
        <w:t>Evapco’s</w:t>
      </w:r>
      <w:proofErr w:type="spellEnd"/>
      <w:r>
        <w:t xml:space="preserve"> cooling tower specification for motors, as well as being Russian state standard GOST certified.</w:t>
      </w:r>
    </w:p>
    <w:p w14:paraId="16278CF7" w14:textId="2567FDD8" w:rsidR="00032D3E" w:rsidRDefault="00B62B75" w:rsidP="001E2BF7">
      <w:pPr>
        <w:spacing w:line="360" w:lineRule="auto"/>
        <w:jc w:val="both"/>
      </w:pPr>
      <w:r>
        <w:t xml:space="preserve">“We needed little or no help from WEG during project build” comments </w:t>
      </w:r>
      <w:r>
        <w:rPr>
          <w:lang w:val="nl-BE"/>
        </w:rPr>
        <w:t xml:space="preserve">Rob Vandenboer, </w:t>
      </w:r>
      <w:r w:rsidR="003929DD" w:rsidRPr="009118B4">
        <w:rPr>
          <w:lang w:val="nl-BE"/>
        </w:rPr>
        <w:t>Product Manager</w:t>
      </w:r>
      <w:r>
        <w:rPr>
          <w:lang w:val="nl-BE"/>
        </w:rPr>
        <w:t xml:space="preserve"> at Evapco </w:t>
      </w:r>
      <w:r w:rsidR="00EE5D18">
        <w:rPr>
          <w:lang w:val="nl-BE"/>
        </w:rPr>
        <w:t>Europe</w:t>
      </w:r>
      <w:r>
        <w:rPr>
          <w:lang w:val="nl-BE"/>
        </w:rPr>
        <w:t xml:space="preserve">, “their motors as delivered had been prepared perfectly for the job. We’re extremely happy with the quality of WEG’s products and service, and especially delighted with the support received from WEG’s office here in Belgium. They have consistently performed well for us </w:t>
      </w:r>
      <w:r w:rsidRPr="00BD4C8B">
        <w:rPr>
          <w:lang w:val="nl-BE"/>
        </w:rPr>
        <w:t>over many years</w:t>
      </w:r>
      <w:r>
        <w:rPr>
          <w:lang w:val="nl-BE"/>
        </w:rPr>
        <w:t>”.</w:t>
      </w:r>
    </w:p>
    <w:p w14:paraId="037337B6" w14:textId="2217CCEB" w:rsidR="00B76791" w:rsidRDefault="00B76791" w:rsidP="00B76791">
      <w:pPr>
        <w:spacing w:after="0" w:line="360" w:lineRule="auto"/>
        <w:jc w:val="both"/>
        <w:rPr>
          <w:rFonts w:cstheme="minorHAnsi"/>
        </w:rPr>
      </w:pPr>
      <w:r>
        <w:rPr>
          <w:rFonts w:cstheme="minorHAnsi"/>
        </w:rPr>
        <w:t xml:space="preserve">For more </w:t>
      </w:r>
      <w:r w:rsidR="00D71873">
        <w:rPr>
          <w:rFonts w:cstheme="minorHAnsi"/>
        </w:rPr>
        <w:t xml:space="preserve">information on </w:t>
      </w:r>
      <w:r w:rsidR="00571755">
        <w:rPr>
          <w:rFonts w:cstheme="minorHAnsi"/>
        </w:rPr>
        <w:t xml:space="preserve">WEG visit </w:t>
      </w:r>
      <w:hyperlink r:id="rId8" w:history="1">
        <w:r>
          <w:rPr>
            <w:rStyle w:val="Hyperlink"/>
            <w:rFonts w:cstheme="minorHAnsi"/>
          </w:rPr>
          <w:t>www.weg.net</w:t>
        </w:r>
      </w:hyperlink>
      <w:r>
        <w:rPr>
          <w:rStyle w:val="Hyperlink"/>
          <w:rFonts w:cstheme="minorHAnsi"/>
        </w:rPr>
        <w:t>/uk</w:t>
      </w:r>
      <w:r>
        <w:rPr>
          <w:rFonts w:cstheme="minorHAnsi"/>
        </w:rPr>
        <w:t xml:space="preserve">. </w:t>
      </w:r>
    </w:p>
    <w:p w14:paraId="1B2BBA3C" w14:textId="77777777" w:rsidR="00032D3E" w:rsidRDefault="00032D3E" w:rsidP="0051700C">
      <w:pPr>
        <w:spacing w:after="0" w:line="360" w:lineRule="auto"/>
        <w:jc w:val="both"/>
      </w:pPr>
    </w:p>
    <w:p w14:paraId="4874BA64" w14:textId="3F051C37" w:rsidR="007F25E3" w:rsidRPr="008E2BD1" w:rsidRDefault="008E2BD1" w:rsidP="00C20A42">
      <w:pPr>
        <w:spacing w:after="0" w:line="360" w:lineRule="auto"/>
        <w:jc w:val="both"/>
        <w:rPr>
          <w:b/>
        </w:rPr>
      </w:pPr>
      <w:r>
        <w:rPr>
          <w:b/>
        </w:rPr>
        <w:t>Ends</w:t>
      </w:r>
    </w:p>
    <w:p w14:paraId="4B36A547" w14:textId="77777777" w:rsidR="00D341A4" w:rsidRPr="000D0A0B" w:rsidRDefault="00D341A4" w:rsidP="00D341A4">
      <w:pPr>
        <w:spacing w:after="0" w:line="360" w:lineRule="auto"/>
        <w:jc w:val="both"/>
        <w:rPr>
          <w:rFonts w:cs="Calibri"/>
        </w:rPr>
      </w:pPr>
    </w:p>
    <w:p w14:paraId="43516200" w14:textId="77777777" w:rsidR="001C7ED0" w:rsidRDefault="001C7ED0" w:rsidP="001C7ED0">
      <w:pPr>
        <w:pStyle w:val="Heading2"/>
        <w:rPr>
          <w:rFonts w:asciiTheme="minorHAnsi" w:hAnsiTheme="minorHAnsi" w:cstheme="minorHAnsi"/>
          <w:color w:val="auto"/>
          <w:sz w:val="22"/>
          <w:szCs w:val="22"/>
        </w:rPr>
      </w:pPr>
      <w:r>
        <w:rPr>
          <w:rFonts w:asciiTheme="minorHAnsi" w:hAnsiTheme="minorHAnsi" w:cstheme="minorHAnsi"/>
          <w:color w:val="auto"/>
          <w:sz w:val="22"/>
          <w:szCs w:val="22"/>
        </w:rPr>
        <w:t>About WEG</w:t>
      </w:r>
    </w:p>
    <w:p w14:paraId="24297052" w14:textId="07B7247A" w:rsidR="001C7ED0" w:rsidRDefault="001C7ED0" w:rsidP="006C455A">
      <w:pPr>
        <w:pStyle w:val="NormalWeb"/>
        <w:jc w:val="both"/>
        <w:rPr>
          <w:rFonts w:asciiTheme="minorHAnsi" w:hAnsiTheme="minorHAnsi" w:cstheme="minorHAnsi"/>
          <w:sz w:val="22"/>
          <w:szCs w:val="22"/>
        </w:rPr>
      </w:pPr>
      <w:proofErr w:type="gramStart"/>
      <w:r>
        <w:rPr>
          <w:rFonts w:asciiTheme="minorHAnsi" w:hAnsiTheme="minorHAnsi" w:cstheme="minorHAnsi"/>
          <w:sz w:val="22"/>
          <w:szCs w:val="22"/>
        </w:rPr>
        <w:t xml:space="preserve">A </w:t>
      </w:r>
      <w:r w:rsidR="00FA02DD">
        <w:rPr>
          <w:rFonts w:asciiTheme="minorHAnsi" w:hAnsiTheme="minorHAnsi" w:cstheme="minorHAnsi"/>
          <w:sz w:val="22"/>
          <w:szCs w:val="22"/>
        </w:rPr>
        <w:t xml:space="preserve">major </w:t>
      </w:r>
      <w:r>
        <w:rPr>
          <w:rFonts w:asciiTheme="minorHAnsi" w:hAnsiTheme="minorHAnsi" w:cstheme="minorHAnsi"/>
          <w:sz w:val="22"/>
          <w:szCs w:val="22"/>
        </w:rPr>
        <w:t xml:space="preserve">global </w:t>
      </w:r>
      <w:r w:rsidR="00FA02DD">
        <w:rPr>
          <w:rFonts w:asciiTheme="minorHAnsi" w:hAnsiTheme="minorHAnsi" w:cstheme="minorHAnsi"/>
          <w:sz w:val="22"/>
          <w:szCs w:val="22"/>
        </w:rPr>
        <w:t xml:space="preserve">player </w:t>
      </w:r>
      <w:r>
        <w:rPr>
          <w:rFonts w:asciiTheme="minorHAnsi" w:hAnsiTheme="minorHAnsi" w:cstheme="minorHAnsi"/>
          <w:sz w:val="22"/>
          <w:szCs w:val="22"/>
        </w:rPr>
        <w:t>in the power distribution,</w:t>
      </w:r>
      <w:r w:rsidR="00C85288">
        <w:rPr>
          <w:rFonts w:asciiTheme="minorHAnsi" w:hAnsiTheme="minorHAnsi" w:cstheme="minorHAnsi"/>
          <w:sz w:val="22"/>
          <w:szCs w:val="22"/>
        </w:rPr>
        <w:t xml:space="preserve"> automation and control sectors</w:t>
      </w:r>
      <w:r>
        <w:rPr>
          <w:rFonts w:asciiTheme="minorHAnsi" w:hAnsiTheme="minorHAnsi" w:cstheme="minorHAnsi"/>
          <w:sz w:val="22"/>
          <w:szCs w:val="22"/>
        </w:rPr>
        <w:t>.</w:t>
      </w:r>
      <w:proofErr w:type="gramEnd"/>
      <w:r>
        <w:rPr>
          <w:rFonts w:asciiTheme="minorHAnsi" w:hAnsiTheme="minorHAnsi" w:cstheme="minorHAnsi"/>
          <w:sz w:val="22"/>
          <w:szCs w:val="22"/>
        </w:rPr>
        <w:t xml:space="preserve"> The company’s global sales now exceed the US$3-billion mark, representing increasing global success across a wide range of product groups, including the latest generation of transformers, LV control gear, generators,  gear motors, inverter drive systems, soft starters, LV and HV motors, ATEX- compliant explosion proof motors, smoke extraction motors and full turnkey systems. </w:t>
      </w:r>
    </w:p>
    <w:p w14:paraId="5CBB9B7E" w14:textId="77777777" w:rsidR="006C455A" w:rsidRDefault="006C455A" w:rsidP="001C7ED0">
      <w:pPr>
        <w:pStyle w:val="NormalWeb"/>
        <w:jc w:val="both"/>
        <w:rPr>
          <w:rFonts w:asciiTheme="minorHAnsi" w:hAnsiTheme="minorHAnsi" w:cstheme="minorHAnsi"/>
          <w:sz w:val="22"/>
          <w:szCs w:val="22"/>
        </w:rPr>
      </w:pPr>
    </w:p>
    <w:p w14:paraId="2449084B" w14:textId="20CFDEB8" w:rsidR="006C455A" w:rsidRPr="006C455A" w:rsidRDefault="006C455A" w:rsidP="001C7ED0">
      <w:pPr>
        <w:pStyle w:val="NormalWeb"/>
        <w:jc w:val="both"/>
        <w:rPr>
          <w:rFonts w:asciiTheme="minorHAnsi" w:hAnsiTheme="minorHAnsi" w:cstheme="minorHAnsi"/>
          <w:b/>
          <w:sz w:val="22"/>
          <w:szCs w:val="22"/>
        </w:rPr>
      </w:pPr>
      <w:r w:rsidRPr="006C455A">
        <w:rPr>
          <w:rFonts w:asciiTheme="minorHAnsi" w:hAnsiTheme="minorHAnsi" w:cstheme="minorHAnsi"/>
          <w:b/>
          <w:sz w:val="22"/>
          <w:szCs w:val="22"/>
        </w:rPr>
        <w:t xml:space="preserve">About </w:t>
      </w:r>
      <w:proofErr w:type="spellStart"/>
      <w:r w:rsidRPr="006C455A">
        <w:rPr>
          <w:rFonts w:asciiTheme="minorHAnsi" w:hAnsiTheme="minorHAnsi" w:cstheme="minorHAnsi"/>
          <w:b/>
          <w:sz w:val="22"/>
          <w:szCs w:val="22"/>
        </w:rPr>
        <w:t>Evapco</w:t>
      </w:r>
      <w:proofErr w:type="spellEnd"/>
    </w:p>
    <w:p w14:paraId="619FF888" w14:textId="7E0E69BA" w:rsidR="006C455A" w:rsidRPr="001512DC" w:rsidRDefault="006C455A" w:rsidP="006C455A">
      <w:pPr>
        <w:pStyle w:val="NormalWeb"/>
        <w:jc w:val="both"/>
        <w:rPr>
          <w:rFonts w:asciiTheme="minorHAnsi" w:hAnsiTheme="minorHAnsi" w:cstheme="minorHAnsi"/>
          <w:b/>
          <w:sz w:val="22"/>
          <w:szCs w:val="22"/>
        </w:rPr>
      </w:pPr>
      <w:proofErr w:type="spellStart"/>
      <w:r w:rsidRPr="001512DC">
        <w:rPr>
          <w:rFonts w:asciiTheme="minorHAnsi" w:hAnsiTheme="minorHAnsi" w:cstheme="minorHAnsi"/>
          <w:sz w:val="22"/>
          <w:szCs w:val="22"/>
          <w:shd w:val="clear" w:color="auto" w:fill="FFFFFF"/>
        </w:rPr>
        <w:t>Evap</w:t>
      </w:r>
      <w:r w:rsidR="001512DC">
        <w:rPr>
          <w:rFonts w:asciiTheme="minorHAnsi" w:hAnsiTheme="minorHAnsi" w:cstheme="minorHAnsi"/>
          <w:sz w:val="22"/>
          <w:szCs w:val="22"/>
          <w:shd w:val="clear" w:color="auto" w:fill="FFFFFF"/>
        </w:rPr>
        <w:t>co</w:t>
      </w:r>
      <w:proofErr w:type="spellEnd"/>
      <w:r w:rsidR="001512DC">
        <w:rPr>
          <w:rFonts w:asciiTheme="minorHAnsi" w:hAnsiTheme="minorHAnsi" w:cstheme="minorHAnsi"/>
          <w:sz w:val="22"/>
          <w:szCs w:val="22"/>
          <w:shd w:val="clear" w:color="auto" w:fill="FFFFFF"/>
        </w:rPr>
        <w:t xml:space="preserve"> is the foremost supplier of e</w:t>
      </w:r>
      <w:r w:rsidRPr="001512DC">
        <w:rPr>
          <w:rFonts w:asciiTheme="minorHAnsi" w:hAnsiTheme="minorHAnsi" w:cstheme="minorHAnsi"/>
          <w:sz w:val="22"/>
          <w:szCs w:val="22"/>
          <w:shd w:val="clear" w:color="auto" w:fill="FFFFFF"/>
        </w:rPr>
        <w:t>vaporative</w:t>
      </w:r>
      <w:r w:rsidR="001512DC">
        <w:rPr>
          <w:rFonts w:asciiTheme="minorHAnsi" w:hAnsiTheme="minorHAnsi" w:cstheme="minorHAnsi"/>
          <w:sz w:val="22"/>
          <w:szCs w:val="22"/>
          <w:shd w:val="clear" w:color="auto" w:fill="FFFFFF"/>
        </w:rPr>
        <w:t xml:space="preserve"> and hybrid cooling products for the air c</w:t>
      </w:r>
      <w:r w:rsidRPr="001512DC">
        <w:rPr>
          <w:rFonts w:asciiTheme="minorHAnsi" w:hAnsiTheme="minorHAnsi" w:cstheme="minorHAnsi"/>
          <w:sz w:val="22"/>
          <w:szCs w:val="22"/>
          <w:shd w:val="clear" w:color="auto" w:fill="FFFFFF"/>
        </w:rPr>
        <w:t>o</w:t>
      </w:r>
      <w:r w:rsidR="001512DC">
        <w:rPr>
          <w:rFonts w:asciiTheme="minorHAnsi" w:hAnsiTheme="minorHAnsi" w:cstheme="minorHAnsi"/>
          <w:sz w:val="22"/>
          <w:szCs w:val="22"/>
          <w:shd w:val="clear" w:color="auto" w:fill="FFFFFF"/>
        </w:rPr>
        <w:t>nditioning, industrial process c</w:t>
      </w:r>
      <w:r w:rsidRPr="001512DC">
        <w:rPr>
          <w:rFonts w:asciiTheme="minorHAnsi" w:hAnsiTheme="minorHAnsi" w:cstheme="minorHAnsi"/>
          <w:sz w:val="22"/>
          <w:szCs w:val="22"/>
          <w:shd w:val="clear" w:color="auto" w:fill="FFFFFF"/>
        </w:rPr>
        <w:t xml:space="preserve">ooling </w:t>
      </w:r>
      <w:r w:rsidR="001512DC">
        <w:rPr>
          <w:rFonts w:asciiTheme="minorHAnsi" w:hAnsiTheme="minorHAnsi" w:cstheme="minorHAnsi"/>
          <w:sz w:val="22"/>
          <w:szCs w:val="22"/>
          <w:shd w:val="clear" w:color="auto" w:fill="FFFFFF"/>
        </w:rPr>
        <w:t>and industrial refrigeration m</w:t>
      </w:r>
      <w:r w:rsidRPr="001512DC">
        <w:rPr>
          <w:rFonts w:asciiTheme="minorHAnsi" w:hAnsiTheme="minorHAnsi" w:cstheme="minorHAnsi"/>
          <w:sz w:val="22"/>
          <w:szCs w:val="22"/>
          <w:shd w:val="clear" w:color="auto" w:fill="FFFFFF"/>
        </w:rPr>
        <w:t xml:space="preserve">arkets. </w:t>
      </w:r>
      <w:proofErr w:type="spellStart"/>
      <w:r w:rsidRPr="001512DC">
        <w:rPr>
          <w:rFonts w:asciiTheme="minorHAnsi" w:hAnsiTheme="minorHAnsi" w:cstheme="minorHAnsi"/>
          <w:sz w:val="22"/>
          <w:szCs w:val="22"/>
          <w:shd w:val="clear" w:color="auto" w:fill="FFFFFF"/>
        </w:rPr>
        <w:t>Evapco</w:t>
      </w:r>
      <w:proofErr w:type="spellEnd"/>
      <w:r w:rsidRPr="001512DC">
        <w:rPr>
          <w:rFonts w:asciiTheme="minorHAnsi" w:hAnsiTheme="minorHAnsi" w:cstheme="minorHAnsi"/>
          <w:sz w:val="22"/>
          <w:szCs w:val="22"/>
          <w:shd w:val="clear" w:color="auto" w:fill="FFFFFF"/>
        </w:rPr>
        <w:t xml:space="preserve"> products are produced in 17 countries and </w:t>
      </w:r>
      <w:r w:rsidR="0093150C">
        <w:rPr>
          <w:rFonts w:asciiTheme="minorHAnsi" w:hAnsiTheme="minorHAnsi" w:cstheme="minorHAnsi"/>
          <w:sz w:val="22"/>
          <w:szCs w:val="22"/>
          <w:shd w:val="clear" w:color="auto" w:fill="FFFFFF"/>
        </w:rPr>
        <w:t xml:space="preserve">sold by over 140 sales offices in </w:t>
      </w:r>
      <w:r w:rsidRPr="001512DC">
        <w:rPr>
          <w:rFonts w:asciiTheme="minorHAnsi" w:hAnsiTheme="minorHAnsi" w:cstheme="minorHAnsi"/>
          <w:sz w:val="22"/>
          <w:szCs w:val="22"/>
          <w:shd w:val="clear" w:color="auto" w:fill="FFFFFF"/>
        </w:rPr>
        <w:t>42</w:t>
      </w:r>
      <w:r w:rsidR="0093150C">
        <w:rPr>
          <w:rFonts w:asciiTheme="minorHAnsi" w:hAnsiTheme="minorHAnsi" w:cstheme="minorHAnsi"/>
          <w:sz w:val="22"/>
          <w:szCs w:val="22"/>
          <w:shd w:val="clear" w:color="auto" w:fill="FFFFFF"/>
        </w:rPr>
        <w:t xml:space="preserve"> countries</w:t>
      </w:r>
      <w:r w:rsidRPr="001512DC">
        <w:rPr>
          <w:rFonts w:asciiTheme="minorHAnsi" w:hAnsiTheme="minorHAnsi" w:cstheme="minorHAnsi"/>
          <w:sz w:val="22"/>
          <w:szCs w:val="22"/>
          <w:shd w:val="clear" w:color="auto" w:fill="FFFFFF"/>
        </w:rPr>
        <w:t xml:space="preserve">.  </w:t>
      </w:r>
      <w:r w:rsidR="001512DC">
        <w:rPr>
          <w:rFonts w:asciiTheme="minorHAnsi" w:hAnsiTheme="minorHAnsi" w:cstheme="minorHAnsi"/>
          <w:sz w:val="22"/>
          <w:szCs w:val="22"/>
          <w:shd w:val="clear" w:color="auto" w:fill="FFFFFF"/>
        </w:rPr>
        <w:t xml:space="preserve">For over 30 years, </w:t>
      </w:r>
      <w:proofErr w:type="spellStart"/>
      <w:r w:rsidR="001512DC">
        <w:rPr>
          <w:rFonts w:asciiTheme="minorHAnsi" w:hAnsiTheme="minorHAnsi" w:cstheme="minorHAnsi"/>
          <w:sz w:val="22"/>
          <w:szCs w:val="22"/>
          <w:shd w:val="clear" w:color="auto" w:fill="FFFFFF"/>
        </w:rPr>
        <w:t>Evapco</w:t>
      </w:r>
      <w:proofErr w:type="spellEnd"/>
      <w:r w:rsidR="001512DC">
        <w:rPr>
          <w:rFonts w:asciiTheme="minorHAnsi" w:hAnsiTheme="minorHAnsi" w:cstheme="minorHAnsi"/>
          <w:sz w:val="22"/>
          <w:szCs w:val="22"/>
          <w:shd w:val="clear" w:color="auto" w:fill="FFFFFF"/>
        </w:rPr>
        <w:t xml:space="preserve"> has been an industry leader in the engineering and manufacturing of quality heat transfer products around the world. More informatio</w:t>
      </w:r>
      <w:r w:rsidR="001512DC" w:rsidRPr="001512DC">
        <w:rPr>
          <w:rFonts w:asciiTheme="minorHAnsi" w:hAnsiTheme="minorHAnsi" w:cstheme="minorHAnsi"/>
          <w:sz w:val="22"/>
          <w:szCs w:val="22"/>
          <w:shd w:val="clear" w:color="auto" w:fill="FFFFFF"/>
        </w:rPr>
        <w:t xml:space="preserve">n about </w:t>
      </w:r>
      <w:proofErr w:type="spellStart"/>
      <w:r w:rsidR="001512DC" w:rsidRPr="001512DC">
        <w:rPr>
          <w:rFonts w:asciiTheme="minorHAnsi" w:hAnsiTheme="minorHAnsi" w:cstheme="minorHAnsi"/>
          <w:sz w:val="22"/>
          <w:szCs w:val="22"/>
          <w:shd w:val="clear" w:color="auto" w:fill="FFFFFF"/>
        </w:rPr>
        <w:t>Evapco</w:t>
      </w:r>
      <w:proofErr w:type="spellEnd"/>
      <w:r w:rsidR="001512DC" w:rsidRPr="001512DC">
        <w:rPr>
          <w:rFonts w:asciiTheme="minorHAnsi" w:hAnsiTheme="minorHAnsi" w:cstheme="minorHAnsi"/>
          <w:sz w:val="22"/>
          <w:szCs w:val="22"/>
          <w:shd w:val="clear" w:color="auto" w:fill="FFFFFF"/>
        </w:rPr>
        <w:t xml:space="preserve"> can be found at </w:t>
      </w:r>
      <w:hyperlink r:id="rId9" w:history="1">
        <w:r w:rsidR="001512DC" w:rsidRPr="001512DC">
          <w:rPr>
            <w:rStyle w:val="Hyperlink"/>
            <w:rFonts w:asciiTheme="minorHAnsi" w:hAnsiTheme="minorHAnsi" w:cstheme="minorHAnsi"/>
            <w:sz w:val="22"/>
            <w:szCs w:val="22"/>
          </w:rPr>
          <w:t>http://www.evapco.eu/</w:t>
        </w:r>
      </w:hyperlink>
    </w:p>
    <w:p w14:paraId="27D2CC24" w14:textId="77777777" w:rsidR="00BE30BB" w:rsidRPr="000D0A0B" w:rsidRDefault="00BE30BB" w:rsidP="00D15D4E">
      <w:pPr>
        <w:pStyle w:val="NormalWeb"/>
        <w:rPr>
          <w:rStyle w:val="Strong"/>
          <w:rFonts w:ascii="Calibri" w:hAnsi="Calibri" w:cs="Calibri"/>
          <w:sz w:val="22"/>
          <w:szCs w:val="22"/>
          <w:lang w:val="en-US"/>
        </w:rPr>
      </w:pPr>
    </w:p>
    <w:p w14:paraId="787AF938" w14:textId="635E2797" w:rsidR="001C7ED0" w:rsidRDefault="001C7ED0" w:rsidP="001C7ED0">
      <w:pPr>
        <w:pStyle w:val="NormalWeb"/>
      </w:pPr>
      <w:r>
        <w:rPr>
          <w:rStyle w:val="Strong"/>
          <w:rFonts w:asciiTheme="minorHAnsi" w:hAnsiTheme="minorHAnsi" w:cstheme="minorHAnsi"/>
          <w:sz w:val="22"/>
          <w:szCs w:val="22"/>
        </w:rPr>
        <w:t>Editor</w:t>
      </w:r>
      <w:r w:rsidR="00FA02DD">
        <w:rPr>
          <w:rStyle w:val="Strong"/>
          <w:rFonts w:asciiTheme="minorHAnsi" w:hAnsiTheme="minorHAnsi" w:cstheme="minorHAnsi"/>
          <w:sz w:val="22"/>
          <w:szCs w:val="22"/>
        </w:rPr>
        <w:t>ial</w:t>
      </w:r>
      <w:r>
        <w:rPr>
          <w:rStyle w:val="Strong"/>
          <w:rFonts w:asciiTheme="minorHAnsi" w:hAnsiTheme="minorHAnsi" w:cstheme="minorHAnsi"/>
          <w:sz w:val="22"/>
          <w:szCs w:val="22"/>
        </w:rPr>
        <w:t xml:space="preserve"> Contact</w:t>
      </w:r>
    </w:p>
    <w:p w14:paraId="20B7D44E" w14:textId="7E55DBFE" w:rsidR="001C7ED0" w:rsidRDefault="00FA02DD" w:rsidP="001C7ED0">
      <w:pPr>
        <w:pStyle w:val="NormalWeb"/>
        <w:rPr>
          <w:rFonts w:asciiTheme="minorHAnsi" w:hAnsiTheme="minorHAnsi" w:cstheme="minorHAnsi"/>
          <w:sz w:val="22"/>
          <w:szCs w:val="22"/>
        </w:rPr>
      </w:pPr>
      <w:r w:rsidRPr="00C85288">
        <w:rPr>
          <w:rFonts w:asciiTheme="minorHAnsi" w:hAnsiTheme="minorHAnsi" w:cstheme="minorHAnsi"/>
          <w:sz w:val="22"/>
          <w:szCs w:val="22"/>
        </w:rPr>
        <w:t>Ian Clay</w:t>
      </w:r>
      <w:r w:rsidR="001C7ED0" w:rsidRPr="00C85288">
        <w:rPr>
          <w:rFonts w:asciiTheme="minorHAnsi" w:hAnsiTheme="minorHAnsi" w:cstheme="minorHAnsi"/>
          <w:sz w:val="22"/>
          <w:szCs w:val="22"/>
        </w:rPr>
        <w:t>, Technical Publicity</w:t>
      </w:r>
      <w:r w:rsidR="001C7ED0" w:rsidRPr="00C85288">
        <w:rPr>
          <w:rFonts w:asciiTheme="minorHAnsi" w:hAnsiTheme="minorHAnsi" w:cstheme="minorHAnsi"/>
          <w:sz w:val="22"/>
          <w:szCs w:val="22"/>
        </w:rPr>
        <w:br/>
        <w:t xml:space="preserve">Tel: +44 (0)1582 390980 </w:t>
      </w:r>
      <w:r w:rsidR="001C7ED0" w:rsidRPr="00C85288">
        <w:rPr>
          <w:rFonts w:asciiTheme="minorHAnsi" w:hAnsiTheme="minorHAnsi" w:cstheme="minorHAnsi"/>
          <w:sz w:val="22"/>
          <w:szCs w:val="22"/>
        </w:rPr>
        <w:br/>
        <w:t xml:space="preserve">Email: </w:t>
      </w:r>
      <w:hyperlink r:id="rId10" w:history="1">
        <w:r w:rsidRPr="00C85288">
          <w:rPr>
            <w:rStyle w:val="Hyperlink"/>
            <w:rFonts w:asciiTheme="minorHAnsi" w:hAnsiTheme="minorHAnsi" w:cstheme="minorHAnsi"/>
            <w:sz w:val="22"/>
            <w:szCs w:val="22"/>
          </w:rPr>
          <w:t>iclay@technical-group.com</w:t>
        </w:r>
      </w:hyperlink>
    </w:p>
    <w:p w14:paraId="47586AA9" w14:textId="77777777" w:rsidR="001C7ED0" w:rsidRDefault="001C7ED0" w:rsidP="001C7ED0">
      <w:pPr>
        <w:pStyle w:val="NormalWeb"/>
        <w:rPr>
          <w:rStyle w:val="Strong"/>
        </w:rPr>
      </w:pPr>
    </w:p>
    <w:p w14:paraId="2600A352" w14:textId="77777777" w:rsidR="001C7ED0" w:rsidRDefault="001C7ED0" w:rsidP="001C7ED0">
      <w:pPr>
        <w:pStyle w:val="NormalWeb"/>
      </w:pPr>
      <w:r>
        <w:rPr>
          <w:rStyle w:val="Strong"/>
          <w:rFonts w:asciiTheme="minorHAnsi" w:hAnsiTheme="minorHAnsi" w:cstheme="minorHAnsi"/>
          <w:sz w:val="22"/>
          <w:szCs w:val="22"/>
        </w:rPr>
        <w:t>Company Contact</w:t>
      </w:r>
    </w:p>
    <w:p w14:paraId="01865709" w14:textId="77777777" w:rsidR="001C7ED0" w:rsidRDefault="001C7ED0" w:rsidP="001C7ED0">
      <w:pPr>
        <w:pStyle w:val="NormalWeb"/>
        <w:rPr>
          <w:rFonts w:asciiTheme="minorHAnsi" w:hAnsiTheme="minorHAnsi" w:cstheme="minorHAnsi"/>
          <w:sz w:val="22"/>
          <w:szCs w:val="22"/>
        </w:rPr>
      </w:pPr>
      <w:r>
        <w:rPr>
          <w:rFonts w:asciiTheme="minorHAnsi" w:hAnsiTheme="minorHAnsi" w:cstheme="minorHAnsi"/>
          <w:sz w:val="22"/>
          <w:szCs w:val="22"/>
        </w:rPr>
        <w:t xml:space="preserve">Marek </w:t>
      </w:r>
      <w:proofErr w:type="spellStart"/>
      <w:r>
        <w:rPr>
          <w:rFonts w:asciiTheme="minorHAnsi" w:hAnsiTheme="minorHAnsi" w:cstheme="minorHAnsi"/>
          <w:sz w:val="22"/>
          <w:szCs w:val="22"/>
        </w:rPr>
        <w:t>Lukaszczyk</w:t>
      </w:r>
      <w:proofErr w:type="spellEnd"/>
      <w:r>
        <w:rPr>
          <w:rFonts w:asciiTheme="minorHAnsi" w:hAnsiTheme="minorHAnsi" w:cstheme="minorHAnsi"/>
          <w:sz w:val="22"/>
          <w:szCs w:val="22"/>
        </w:rPr>
        <w:t xml:space="preserve">, WEG Electric Motors (UK) Ltd </w:t>
      </w:r>
      <w:r>
        <w:rPr>
          <w:rFonts w:asciiTheme="minorHAnsi" w:hAnsiTheme="minorHAnsi" w:cstheme="minorHAnsi"/>
          <w:sz w:val="22"/>
          <w:szCs w:val="22"/>
        </w:rPr>
        <w:br/>
        <w:t>Tel: +44(0)1527 513800 Fax: +44(0)1527 513810</w:t>
      </w:r>
    </w:p>
    <w:p w14:paraId="19C5AA5F" w14:textId="77777777" w:rsidR="001C7ED0" w:rsidRDefault="001C7ED0" w:rsidP="001C7ED0">
      <w:pPr>
        <w:pStyle w:val="NormalWeb"/>
        <w:rPr>
          <w:rFonts w:asciiTheme="minorHAnsi" w:hAnsiTheme="minorHAnsi" w:cstheme="minorHAnsi"/>
          <w:sz w:val="22"/>
          <w:szCs w:val="22"/>
        </w:rPr>
      </w:pPr>
      <w:r>
        <w:rPr>
          <w:rFonts w:asciiTheme="minorHAnsi" w:hAnsiTheme="minorHAnsi" w:cstheme="minorHAnsi"/>
          <w:sz w:val="22"/>
          <w:szCs w:val="22"/>
        </w:rPr>
        <w:t xml:space="preserve">Web: </w:t>
      </w:r>
      <w:hyperlink r:id="rId11" w:history="1">
        <w:r>
          <w:rPr>
            <w:rStyle w:val="Hyperlink"/>
            <w:rFonts w:asciiTheme="minorHAnsi" w:hAnsiTheme="minorHAnsi" w:cstheme="minorHAnsi"/>
            <w:sz w:val="22"/>
            <w:szCs w:val="22"/>
          </w:rPr>
          <w:t>www.weg.net</w:t>
        </w:r>
      </w:hyperlink>
      <w:r>
        <w:rPr>
          <w:rFonts w:asciiTheme="minorHAnsi" w:hAnsiTheme="minorHAnsi" w:cstheme="minorHAnsi"/>
          <w:sz w:val="22"/>
          <w:szCs w:val="22"/>
        </w:rPr>
        <w:br/>
        <w:t xml:space="preserve">Email:  </w:t>
      </w:r>
      <w:hyperlink r:id="rId12" w:history="1">
        <w:r>
          <w:rPr>
            <w:rStyle w:val="Hyperlink"/>
            <w:rFonts w:asciiTheme="minorHAnsi" w:hAnsiTheme="minorHAnsi" w:cstheme="minorHAnsi"/>
            <w:sz w:val="22"/>
            <w:szCs w:val="22"/>
          </w:rPr>
          <w:t>wegsales@wegelectricmotors.co.uk</w:t>
        </w:r>
      </w:hyperlink>
    </w:p>
    <w:p w14:paraId="6B0B6EE2" w14:textId="77777777" w:rsidR="009751B5" w:rsidRPr="000D0A0B" w:rsidRDefault="009751B5" w:rsidP="009751B5">
      <w:pPr>
        <w:pStyle w:val="NormalWeb"/>
        <w:rPr>
          <w:rFonts w:ascii="Calibri" w:hAnsi="Calibri"/>
          <w:sz w:val="22"/>
          <w:szCs w:val="22"/>
          <w:highlight w:val="cyan"/>
          <w:lang w:val="de-DE"/>
        </w:rPr>
      </w:pPr>
    </w:p>
    <w:p w14:paraId="30A9BBBB" w14:textId="77777777" w:rsidR="009751B5" w:rsidRPr="000D0A0B" w:rsidRDefault="009751B5" w:rsidP="009751B5">
      <w:pPr>
        <w:pStyle w:val="NormalWeb"/>
        <w:rPr>
          <w:rFonts w:ascii="Calibri" w:hAnsi="Calibri"/>
          <w:sz w:val="22"/>
          <w:szCs w:val="22"/>
          <w:lang w:val="de-DE"/>
        </w:rPr>
      </w:pPr>
      <w:r w:rsidRPr="001C7ED0">
        <w:rPr>
          <w:rFonts w:ascii="Calibri" w:hAnsi="Calibri"/>
          <w:sz w:val="22"/>
          <w:szCs w:val="22"/>
          <w:lang w:val="de-DE"/>
        </w:rPr>
        <w:t xml:space="preserve">Web: </w:t>
      </w:r>
      <w:hyperlink r:id="rId13" w:history="1">
        <w:r w:rsidRPr="001C7ED0">
          <w:rPr>
            <w:rStyle w:val="Hyperlink"/>
            <w:rFonts w:ascii="Calibri" w:hAnsi="Calibri"/>
            <w:sz w:val="22"/>
            <w:szCs w:val="22"/>
            <w:lang w:val="de-DE"/>
          </w:rPr>
          <w:t>www.weg.net</w:t>
        </w:r>
      </w:hyperlink>
      <w:r w:rsidRPr="001C7ED0">
        <w:rPr>
          <w:rFonts w:ascii="Calibri" w:hAnsi="Calibri"/>
          <w:sz w:val="22"/>
          <w:szCs w:val="22"/>
          <w:lang w:val="de-DE"/>
        </w:rPr>
        <w:t xml:space="preserve">, </w:t>
      </w:r>
      <w:hyperlink r:id="rId14" w:history="1">
        <w:r w:rsidRPr="001C7ED0">
          <w:rPr>
            <w:rStyle w:val="Hyperlink"/>
            <w:rFonts w:ascii="Calibri" w:hAnsi="Calibri"/>
            <w:sz w:val="22"/>
            <w:szCs w:val="22"/>
            <w:lang w:val="de-DE"/>
          </w:rPr>
          <w:t>www.wattdrive.com</w:t>
        </w:r>
      </w:hyperlink>
      <w:r w:rsidRPr="000D0A0B">
        <w:rPr>
          <w:rFonts w:ascii="Calibri" w:hAnsi="Calibri"/>
          <w:sz w:val="22"/>
          <w:szCs w:val="22"/>
          <w:lang w:val="de-DE"/>
        </w:rPr>
        <w:t xml:space="preserve"> </w:t>
      </w:r>
    </w:p>
    <w:p w14:paraId="7A93B080" w14:textId="77777777" w:rsidR="007658D0" w:rsidRPr="000D0A0B" w:rsidRDefault="007658D0" w:rsidP="00D81816">
      <w:pPr>
        <w:pStyle w:val="NormalWeb"/>
        <w:rPr>
          <w:lang w:val="de-DE"/>
        </w:rPr>
      </w:pPr>
    </w:p>
    <w:sectPr w:rsidR="007658D0" w:rsidRPr="000D0A0B" w:rsidSect="00265387">
      <w:headerReference w:type="default" r:id="rId15"/>
      <w:footerReference w:type="default" r:id="rId16"/>
      <w:headerReference w:type="first" r:id="rId17"/>
      <w:footerReference w:type="first" r:id="rId18"/>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69357" w14:textId="77777777" w:rsidR="00AF5F54" w:rsidRDefault="00AF5F54">
      <w:r>
        <w:separator/>
      </w:r>
    </w:p>
  </w:endnote>
  <w:endnote w:type="continuationSeparator" w:id="0">
    <w:p w14:paraId="4BD33E2A" w14:textId="77777777" w:rsidR="00AF5F54" w:rsidRDefault="00AF5F54">
      <w:r>
        <w:continuationSeparator/>
      </w:r>
    </w:p>
  </w:endnote>
  <w:endnote w:type="continuationNotice" w:id="1">
    <w:p w14:paraId="0B01AEC8" w14:textId="77777777" w:rsidR="00AF5F54" w:rsidRDefault="00AF5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2596" w14:textId="77777777" w:rsidR="006908AC" w:rsidRDefault="006908AC">
    <w:pPr>
      <w:pStyle w:val="Footer"/>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904F" w14:textId="39416755" w:rsidR="006908AC" w:rsidRDefault="006908AC">
    <w:pPr>
      <w:pStyle w:val="Footer"/>
      <w:rPr>
        <w:lang w:val="en-US"/>
      </w:rPr>
    </w:pPr>
    <w:r>
      <w:rPr>
        <w:noProof/>
        <w:lang w:val="en-GB" w:eastAsia="en-GB"/>
      </w:rPr>
      <mc:AlternateContent>
        <mc:Choice Requires="wps">
          <w:drawing>
            <wp:anchor distT="0" distB="0" distL="114300" distR="114300" simplePos="0" relativeHeight="251660288" behindDoc="0" locked="1" layoutInCell="1" allowOverlap="1" wp14:anchorId="3C12E089" wp14:editId="2EE59993">
              <wp:simplePos x="0" y="0"/>
              <wp:positionH relativeFrom="page">
                <wp:posOffset>900430</wp:posOffset>
              </wp:positionH>
              <wp:positionV relativeFrom="page">
                <wp:posOffset>10009505</wp:posOffset>
              </wp:positionV>
              <wp:extent cx="5760085" cy="149860"/>
              <wp:effectExtent l="0" t="0" r="12065"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AFC7" w14:textId="77777777" w:rsidR="006908AC" w:rsidRDefault="006908AC">
                          <w:pPr>
                            <w:tabs>
                              <w:tab w:val="right" w:pos="9000"/>
                            </w:tabs>
                            <w:rPr>
                              <w:rFonts w:ascii="Helvetica" w:hAnsi="Helvetica" w:cs="Arial"/>
                              <w:sz w:val="16"/>
                              <w:szCs w:val="16"/>
                            </w:rPr>
                          </w:pPr>
                          <w:r>
                            <w:rPr>
                              <w:rFonts w:ascii="Helvetica" w:hAnsi="Helvetica" w:cs="Arial"/>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fprgIAAKo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" filled="f" stroked="f">
              <v:textbox inset="0,0,0,0">
                <w:txbxContent>
                  <w:p w14:paraId="3B3CAFC7" w14:textId="77777777" w:rsidR="006908AC" w:rsidRDefault="006908AC">
                    <w:pPr>
                      <w:tabs>
                        <w:tab w:val="right" w:pos="9000"/>
                      </w:tabs>
                      <w:rPr>
                        <w:rFonts w:ascii="Helvetica" w:hAnsi="Helvetica" w:cs="Arial"/>
                        <w:sz w:val="16"/>
                        <w:szCs w:val="16"/>
                      </w:rPr>
                    </w:pPr>
                    <w:r>
                      <w:rPr>
                        <w:rFonts w:ascii="Helvetica" w:hAnsi="Helvetica" w:cs="Arial"/>
                        <w:sz w:val="16"/>
                        <w:szCs w:val="16"/>
                      </w:rP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E55A8" w14:textId="77777777" w:rsidR="00AF5F54" w:rsidRDefault="00AF5F54">
      <w:r>
        <w:separator/>
      </w:r>
    </w:p>
  </w:footnote>
  <w:footnote w:type="continuationSeparator" w:id="0">
    <w:p w14:paraId="598E2BE1" w14:textId="77777777" w:rsidR="00AF5F54" w:rsidRDefault="00AF5F54">
      <w:r>
        <w:continuationSeparator/>
      </w:r>
    </w:p>
  </w:footnote>
  <w:footnote w:type="continuationNotice" w:id="1">
    <w:p w14:paraId="3F54568D" w14:textId="77777777" w:rsidR="00AF5F54" w:rsidRDefault="00AF5F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795BF" w14:textId="77777777" w:rsidR="006908AC" w:rsidRDefault="006908AC">
    <w:pPr>
      <w:pStyle w:val="Header"/>
    </w:pPr>
  </w:p>
  <w:p w14:paraId="59E8724A" w14:textId="77777777" w:rsidR="006908AC" w:rsidRDefault="006908AC">
    <w:pPr>
      <w:pStyle w:val="Header"/>
    </w:pPr>
  </w:p>
  <w:p w14:paraId="457559AC" w14:textId="77777777" w:rsidR="006908AC" w:rsidRDefault="006908AC">
    <w:pPr>
      <w:pStyle w:val="Header"/>
    </w:pPr>
  </w:p>
  <w:p w14:paraId="41FDFEB1" w14:textId="77777777" w:rsidR="006908AC" w:rsidRDefault="006908AC">
    <w:pPr>
      <w:pStyle w:val="Header"/>
    </w:pPr>
  </w:p>
  <w:p w14:paraId="482092A9" w14:textId="77777777" w:rsidR="006908AC" w:rsidRDefault="006908AC">
    <w:pPr>
      <w:pStyle w:val="Header"/>
    </w:pPr>
  </w:p>
  <w:p w14:paraId="24A72660" w14:textId="77777777" w:rsidR="006908AC" w:rsidRDefault="006908AC">
    <w:pPr>
      <w:pStyle w:val="Header"/>
    </w:pPr>
    <w:r>
      <w:rPr>
        <w:noProof/>
        <w:lang w:val="en-GB" w:eastAsia="en-GB"/>
      </w:rPr>
      <w:drawing>
        <wp:anchor distT="0" distB="0" distL="114300" distR="114300" simplePos="0" relativeHeight="251657216" behindDoc="1" locked="1" layoutInCell="0" allowOverlap="1" wp14:anchorId="434790EF" wp14:editId="2B8FF4E5">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en-GB" w:eastAsia="en-GB"/>
      </w:rPr>
      <w:drawing>
        <wp:anchor distT="0" distB="0" distL="114300" distR="114300" simplePos="0" relativeHeight="251656192" behindDoc="0" locked="1" layoutInCell="1" allowOverlap="1" wp14:anchorId="4CB2C763" wp14:editId="019804C6">
          <wp:simplePos x="0" y="0"/>
          <wp:positionH relativeFrom="page">
            <wp:posOffset>5760720</wp:posOffset>
          </wp:positionH>
          <wp:positionV relativeFrom="page">
            <wp:posOffset>720090</wp:posOffset>
          </wp:positionV>
          <wp:extent cx="723900" cy="504825"/>
          <wp:effectExtent l="0" t="0" r="0" b="0"/>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en-GB" w:eastAsia="en-GB"/>
      </w:rPr>
      <w:drawing>
        <wp:anchor distT="0" distB="0" distL="114300" distR="114300" simplePos="0" relativeHeight="251655168" behindDoc="1" locked="1" layoutInCell="1" allowOverlap="1" wp14:anchorId="3FFBD14F" wp14:editId="3A999213">
          <wp:simplePos x="0" y="0"/>
          <wp:positionH relativeFrom="page">
            <wp:posOffset>5760720</wp:posOffset>
          </wp:positionH>
          <wp:positionV relativeFrom="page">
            <wp:posOffset>720090</wp:posOffset>
          </wp:positionV>
          <wp:extent cx="723900" cy="504825"/>
          <wp:effectExtent l="0" t="0" r="0" b="0"/>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40A9" w14:textId="77777777" w:rsidR="006908AC" w:rsidRPr="00384B89" w:rsidRDefault="006908AC">
    <w:pPr>
      <w:pStyle w:val="Header"/>
      <w:rPr>
        <w:rFonts w:ascii="Calibri" w:hAnsi="Calibri" w:cs="Calibri"/>
        <w:lang w:val="en-GB"/>
      </w:rPr>
    </w:pPr>
  </w:p>
  <w:p w14:paraId="3DA1599A" w14:textId="77777777" w:rsidR="006908AC" w:rsidRPr="00384B89" w:rsidRDefault="006908AC">
    <w:pPr>
      <w:spacing w:after="0"/>
      <w:rPr>
        <w:rFonts w:cs="Calibri"/>
        <w:sz w:val="36"/>
        <w:szCs w:val="36"/>
      </w:rPr>
    </w:pPr>
    <w:r w:rsidRPr="00384B89">
      <w:rPr>
        <w:rFonts w:cs="Calibri"/>
        <w:sz w:val="36"/>
        <w:szCs w:val="36"/>
      </w:rPr>
      <w:t>PRESS RELEASE</w:t>
    </w:r>
  </w:p>
  <w:p w14:paraId="71F74A59" w14:textId="77777777" w:rsidR="006908AC" w:rsidRPr="00384B89" w:rsidRDefault="006908AC">
    <w:pPr>
      <w:pStyle w:val="Header"/>
      <w:rPr>
        <w:rFonts w:ascii="Calibri" w:hAnsi="Calibri" w:cs="Calibri"/>
        <w:lang w:val="en-GB"/>
      </w:rPr>
    </w:pPr>
  </w:p>
  <w:p w14:paraId="69886A17" w14:textId="295DDDBB" w:rsidR="007A6DBD" w:rsidRDefault="006908AC">
    <w:pPr>
      <w:pStyle w:val="Header"/>
      <w:rPr>
        <w:rFonts w:ascii="Calibri" w:hAnsi="Calibri" w:cs="Calibri"/>
        <w:bCs/>
        <w:sz w:val="22"/>
        <w:szCs w:val="22"/>
        <w:lang w:val="en-GB"/>
      </w:rPr>
    </w:pPr>
    <w:r w:rsidRPr="00384B89">
      <w:rPr>
        <w:noProof/>
        <w:lang w:val="en-GB" w:eastAsia="en-GB"/>
      </w:rPr>
      <w:drawing>
        <wp:anchor distT="0" distB="0" distL="114300" distR="114300" simplePos="0" relativeHeight="251659264" behindDoc="1" locked="1" layoutInCell="1" allowOverlap="1" wp14:anchorId="3085C80F" wp14:editId="1758A32B">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Pr="00384B89">
      <w:rPr>
        <w:rFonts w:ascii="Calibri" w:hAnsi="Calibri" w:cs="Calibri"/>
        <w:lang w:val="en-GB"/>
      </w:rPr>
      <w:t>Ref.:</w:t>
    </w:r>
    <w:r w:rsidR="00B62B75">
      <w:rPr>
        <w:rFonts w:ascii="Calibri" w:hAnsi="Calibri" w:cs="Calibri"/>
        <w:bCs/>
        <w:sz w:val="22"/>
        <w:szCs w:val="22"/>
        <w:lang w:val="en-GB"/>
      </w:rPr>
      <w:t xml:space="preserve"> WEG2206</w:t>
    </w:r>
  </w:p>
  <w:p w14:paraId="200528B9" w14:textId="40F50C15" w:rsidR="006908AC" w:rsidRPr="00384B89" w:rsidRDefault="006908AC">
    <w:pPr>
      <w:pStyle w:val="Header"/>
      <w:rPr>
        <w:rFonts w:ascii="Calibri" w:hAnsi="Calibri" w:cs="Calibri"/>
        <w:sz w:val="22"/>
        <w:szCs w:val="22"/>
        <w:lang w:val="en-GB"/>
      </w:rPr>
    </w:pPr>
    <w:r w:rsidRPr="00384B89">
      <w:rPr>
        <w:rFonts w:ascii="Calibri" w:hAnsi="Calibri" w:cs="Calibri"/>
        <w:bCs/>
        <w:sz w:val="22"/>
        <w:szCs w:val="22"/>
        <w:lang w:val="en-GB"/>
      </w:rPr>
      <w:t xml:space="preserve">Date: </w:t>
    </w:r>
    <w:r w:rsidR="00B62B75">
      <w:rPr>
        <w:rFonts w:ascii="Calibri" w:hAnsi="Calibri" w:cs="Calibri"/>
        <w:bCs/>
        <w:sz w:val="22"/>
        <w:szCs w:val="22"/>
        <w:lang w:val="en-GB"/>
      </w:rPr>
      <w:t>February 2014</w:t>
    </w:r>
  </w:p>
  <w:p w14:paraId="00F815E1" w14:textId="77777777" w:rsidR="006908AC" w:rsidRPr="00384B89" w:rsidRDefault="006908AC" w:rsidP="00476974">
    <w:pPr>
      <w:pStyle w:val="Header"/>
      <w:rPr>
        <w:rFonts w:ascii="Calibri" w:hAnsi="Calibri" w:cs="Calibri"/>
        <w:sz w:val="22"/>
        <w:szCs w:val="22"/>
        <w:lang w:val="en-GB"/>
      </w:rPr>
    </w:pPr>
    <w:r w:rsidRPr="00384B89">
      <w:rPr>
        <w:rFonts w:cs="Calibri"/>
        <w:bCs/>
        <w:i/>
        <w:sz w:val="22"/>
        <w:szCs w:val="22"/>
        <w:lang w:val="en-GB"/>
      </w:rPr>
      <w:tab/>
    </w:r>
    <w:r w:rsidRPr="00384B89">
      <w:rPr>
        <w:rFonts w:ascii="Calibri" w:hAnsi="Calibri" w:cs="Calibri"/>
        <w:bCs/>
        <w:i/>
        <w:sz w:val="22"/>
        <w:szCs w:val="22"/>
        <w:lang w:val="en-GB"/>
      </w:rPr>
      <w:tab/>
    </w:r>
  </w:p>
  <w:p w14:paraId="486C15F4" w14:textId="77777777" w:rsidR="006908AC" w:rsidRPr="00384B89" w:rsidRDefault="006908AC">
    <w:pPr>
      <w:pStyle w:val="Header"/>
      <w:rPr>
        <w:rFonts w:ascii="Calibri" w:hAnsi="Calibri" w:cs="Calibri"/>
        <w:lang w:val="en-GB"/>
      </w:rPr>
    </w:pPr>
    <w:r w:rsidRPr="00384B89">
      <w:rPr>
        <w:noProof/>
        <w:lang w:val="en-GB" w:eastAsia="en-GB"/>
      </w:rPr>
      <w:drawing>
        <wp:anchor distT="0" distB="0" distL="114300" distR="114300" simplePos="0" relativeHeight="251658240" behindDoc="0" locked="1" layoutInCell="1" allowOverlap="1" wp14:anchorId="3E78798B" wp14:editId="2EDBA9EE">
          <wp:simplePos x="0" y="0"/>
          <wp:positionH relativeFrom="page">
            <wp:posOffset>5760720</wp:posOffset>
          </wp:positionH>
          <wp:positionV relativeFrom="page">
            <wp:posOffset>720090</wp:posOffset>
          </wp:positionV>
          <wp:extent cx="723900" cy="504825"/>
          <wp:effectExtent l="0" t="0" r="0" b="0"/>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G" w:val="1000"/>
  </w:docVars>
  <w:rsids>
    <w:rsidRoot w:val="00F83B1A"/>
    <w:rsid w:val="000253A3"/>
    <w:rsid w:val="0003273D"/>
    <w:rsid w:val="00032D3E"/>
    <w:rsid w:val="0003393B"/>
    <w:rsid w:val="00052634"/>
    <w:rsid w:val="000544DF"/>
    <w:rsid w:val="00055171"/>
    <w:rsid w:val="00057E5C"/>
    <w:rsid w:val="000601D0"/>
    <w:rsid w:val="000621B5"/>
    <w:rsid w:val="00072247"/>
    <w:rsid w:val="000733E5"/>
    <w:rsid w:val="000819C7"/>
    <w:rsid w:val="0008606A"/>
    <w:rsid w:val="00086460"/>
    <w:rsid w:val="00094E26"/>
    <w:rsid w:val="000A0821"/>
    <w:rsid w:val="000B53F0"/>
    <w:rsid w:val="000C690E"/>
    <w:rsid w:val="000D06E1"/>
    <w:rsid w:val="000D0A0B"/>
    <w:rsid w:val="000E6D6E"/>
    <w:rsid w:val="000F2B3E"/>
    <w:rsid w:val="000F3799"/>
    <w:rsid w:val="000F3E7E"/>
    <w:rsid w:val="001078F9"/>
    <w:rsid w:val="001249C1"/>
    <w:rsid w:val="00127C8E"/>
    <w:rsid w:val="001512DC"/>
    <w:rsid w:val="00154AA5"/>
    <w:rsid w:val="00175C7B"/>
    <w:rsid w:val="0019171E"/>
    <w:rsid w:val="00191A68"/>
    <w:rsid w:val="001A423A"/>
    <w:rsid w:val="001C7ED0"/>
    <w:rsid w:val="001D21CD"/>
    <w:rsid w:val="001E2BF7"/>
    <w:rsid w:val="001F08CB"/>
    <w:rsid w:val="0021061F"/>
    <w:rsid w:val="0021201B"/>
    <w:rsid w:val="002538AA"/>
    <w:rsid w:val="00265387"/>
    <w:rsid w:val="00267D17"/>
    <w:rsid w:val="00271E89"/>
    <w:rsid w:val="00286736"/>
    <w:rsid w:val="00297E0B"/>
    <w:rsid w:val="002B09E9"/>
    <w:rsid w:val="002B5401"/>
    <w:rsid w:val="002B6037"/>
    <w:rsid w:val="002C6FFD"/>
    <w:rsid w:val="003129A7"/>
    <w:rsid w:val="003236D5"/>
    <w:rsid w:val="003308F7"/>
    <w:rsid w:val="00344C82"/>
    <w:rsid w:val="00361145"/>
    <w:rsid w:val="00361495"/>
    <w:rsid w:val="00384B89"/>
    <w:rsid w:val="003929DD"/>
    <w:rsid w:val="003A1A93"/>
    <w:rsid w:val="003C58D9"/>
    <w:rsid w:val="003D513C"/>
    <w:rsid w:val="003E74DD"/>
    <w:rsid w:val="00413ED1"/>
    <w:rsid w:val="00433EEA"/>
    <w:rsid w:val="00442648"/>
    <w:rsid w:val="0045477E"/>
    <w:rsid w:val="0046142F"/>
    <w:rsid w:val="00476974"/>
    <w:rsid w:val="00477AED"/>
    <w:rsid w:val="004A3D23"/>
    <w:rsid w:val="004B2B86"/>
    <w:rsid w:val="004E1956"/>
    <w:rsid w:val="0051700C"/>
    <w:rsid w:val="00522699"/>
    <w:rsid w:val="00541753"/>
    <w:rsid w:val="00551C85"/>
    <w:rsid w:val="00571755"/>
    <w:rsid w:val="00595024"/>
    <w:rsid w:val="005A5DF5"/>
    <w:rsid w:val="005E0E05"/>
    <w:rsid w:val="005E739B"/>
    <w:rsid w:val="005F4AF4"/>
    <w:rsid w:val="00601C48"/>
    <w:rsid w:val="00621D0C"/>
    <w:rsid w:val="006232B6"/>
    <w:rsid w:val="00630DEF"/>
    <w:rsid w:val="00644F5C"/>
    <w:rsid w:val="006618F3"/>
    <w:rsid w:val="00671CEC"/>
    <w:rsid w:val="00677C9E"/>
    <w:rsid w:val="006908AC"/>
    <w:rsid w:val="006A534B"/>
    <w:rsid w:val="006C455A"/>
    <w:rsid w:val="006D2F81"/>
    <w:rsid w:val="006D3B18"/>
    <w:rsid w:val="006E5834"/>
    <w:rsid w:val="006F6C55"/>
    <w:rsid w:val="00757DFC"/>
    <w:rsid w:val="00764501"/>
    <w:rsid w:val="007658D0"/>
    <w:rsid w:val="007A6DBD"/>
    <w:rsid w:val="007C2CD5"/>
    <w:rsid w:val="007D049B"/>
    <w:rsid w:val="007D0CD4"/>
    <w:rsid w:val="007E57B3"/>
    <w:rsid w:val="007F2090"/>
    <w:rsid w:val="007F25E3"/>
    <w:rsid w:val="0082135A"/>
    <w:rsid w:val="00821D4F"/>
    <w:rsid w:val="00853714"/>
    <w:rsid w:val="008673CD"/>
    <w:rsid w:val="00867412"/>
    <w:rsid w:val="008870E9"/>
    <w:rsid w:val="00894512"/>
    <w:rsid w:val="008949A2"/>
    <w:rsid w:val="008A20E3"/>
    <w:rsid w:val="008C596F"/>
    <w:rsid w:val="008D6F8C"/>
    <w:rsid w:val="008E2BD1"/>
    <w:rsid w:val="00903A85"/>
    <w:rsid w:val="009118B4"/>
    <w:rsid w:val="00915B99"/>
    <w:rsid w:val="0093150C"/>
    <w:rsid w:val="0093172A"/>
    <w:rsid w:val="0093497A"/>
    <w:rsid w:val="00942EB3"/>
    <w:rsid w:val="00946896"/>
    <w:rsid w:val="00967986"/>
    <w:rsid w:val="009751B5"/>
    <w:rsid w:val="00981A6B"/>
    <w:rsid w:val="009A34CF"/>
    <w:rsid w:val="009A3547"/>
    <w:rsid w:val="009C6497"/>
    <w:rsid w:val="009D4408"/>
    <w:rsid w:val="00A04F3F"/>
    <w:rsid w:val="00A431FD"/>
    <w:rsid w:val="00A560C1"/>
    <w:rsid w:val="00A9716E"/>
    <w:rsid w:val="00AA2D66"/>
    <w:rsid w:val="00AC2ABF"/>
    <w:rsid w:val="00AE72E2"/>
    <w:rsid w:val="00AF5F54"/>
    <w:rsid w:val="00B016A6"/>
    <w:rsid w:val="00B525BB"/>
    <w:rsid w:val="00B5399C"/>
    <w:rsid w:val="00B559E5"/>
    <w:rsid w:val="00B57722"/>
    <w:rsid w:val="00B62B75"/>
    <w:rsid w:val="00B76791"/>
    <w:rsid w:val="00BA5038"/>
    <w:rsid w:val="00BB29F5"/>
    <w:rsid w:val="00BD4C8B"/>
    <w:rsid w:val="00BD5CAC"/>
    <w:rsid w:val="00BE1EC5"/>
    <w:rsid w:val="00BE2F35"/>
    <w:rsid w:val="00BE30BB"/>
    <w:rsid w:val="00C13682"/>
    <w:rsid w:val="00C20A42"/>
    <w:rsid w:val="00C23B62"/>
    <w:rsid w:val="00C6022D"/>
    <w:rsid w:val="00C64AC5"/>
    <w:rsid w:val="00C750AB"/>
    <w:rsid w:val="00C85288"/>
    <w:rsid w:val="00C85A13"/>
    <w:rsid w:val="00CA554D"/>
    <w:rsid w:val="00CB26F5"/>
    <w:rsid w:val="00CB355B"/>
    <w:rsid w:val="00CB71DD"/>
    <w:rsid w:val="00CC5085"/>
    <w:rsid w:val="00CC5799"/>
    <w:rsid w:val="00CE0799"/>
    <w:rsid w:val="00CE2584"/>
    <w:rsid w:val="00CE4921"/>
    <w:rsid w:val="00CE71CE"/>
    <w:rsid w:val="00CF3676"/>
    <w:rsid w:val="00D14B94"/>
    <w:rsid w:val="00D15D4E"/>
    <w:rsid w:val="00D16FBC"/>
    <w:rsid w:val="00D26511"/>
    <w:rsid w:val="00D33745"/>
    <w:rsid w:val="00D341A4"/>
    <w:rsid w:val="00D45A83"/>
    <w:rsid w:val="00D50E02"/>
    <w:rsid w:val="00D50F8C"/>
    <w:rsid w:val="00D523EC"/>
    <w:rsid w:val="00D5362B"/>
    <w:rsid w:val="00D60566"/>
    <w:rsid w:val="00D63994"/>
    <w:rsid w:val="00D63B7D"/>
    <w:rsid w:val="00D71873"/>
    <w:rsid w:val="00D71EA2"/>
    <w:rsid w:val="00D81816"/>
    <w:rsid w:val="00D845A8"/>
    <w:rsid w:val="00DF563F"/>
    <w:rsid w:val="00E0241B"/>
    <w:rsid w:val="00E14A2C"/>
    <w:rsid w:val="00E210BC"/>
    <w:rsid w:val="00E53AAA"/>
    <w:rsid w:val="00E66F5B"/>
    <w:rsid w:val="00E67A82"/>
    <w:rsid w:val="00E826F1"/>
    <w:rsid w:val="00E84896"/>
    <w:rsid w:val="00E93815"/>
    <w:rsid w:val="00E93B02"/>
    <w:rsid w:val="00EA1A30"/>
    <w:rsid w:val="00EB788A"/>
    <w:rsid w:val="00EC5A67"/>
    <w:rsid w:val="00EE5D18"/>
    <w:rsid w:val="00F0476B"/>
    <w:rsid w:val="00F116FD"/>
    <w:rsid w:val="00F12E57"/>
    <w:rsid w:val="00F26475"/>
    <w:rsid w:val="00F56A5E"/>
    <w:rsid w:val="00F600F1"/>
    <w:rsid w:val="00F833E9"/>
    <w:rsid w:val="00F83B1A"/>
    <w:rsid w:val="00F958D7"/>
    <w:rsid w:val="00FA02DD"/>
    <w:rsid w:val="00FA43ED"/>
    <w:rsid w:val="00FB3991"/>
    <w:rsid w:val="00FD3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C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en-GB" w:eastAsia="en-US"/>
    </w:rPr>
  </w:style>
  <w:style w:type="paragraph" w:styleId="Heading2">
    <w:name w:val="heading 2"/>
    <w:basedOn w:val="Normal"/>
    <w:link w:val="Heading2Char"/>
    <w:uiPriority w:val="9"/>
    <w:qFormat/>
    <w:pPr>
      <w:spacing w:after="0" w:line="240" w:lineRule="auto"/>
      <w:outlineLvl w:val="1"/>
    </w:pPr>
    <w:rPr>
      <w:rFonts w:ascii="Arial" w:hAnsi="Arial" w:cs="Arial"/>
      <w:b/>
      <w:bCs/>
      <w:color w:val="0E3984"/>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2Zchn">
    <w:name w:val="Überschrift 2 Zchn"/>
    <w:uiPriority w:val="9"/>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Normal"/>
    <w:next w:val="Normal"/>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US"/>
    </w:rPr>
  </w:style>
  <w:style w:type="paragraph" w:styleId="Header">
    <w:name w:val="header"/>
    <w:basedOn w:val="Normal"/>
    <w:uiPriority w:val="99"/>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Pr>
      <w:rFonts w:ascii="Calibri" w:hAnsi="Calibri" w:cs="Times New Roman"/>
      <w:lang w:val="en-GB"/>
    </w:rPr>
  </w:style>
  <w:style w:type="paragraph" w:styleId="Footer">
    <w:name w:val="footer"/>
    <w:basedOn w:val="Normal"/>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Normal"/>
    <w:next w:val="Normal"/>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PageNumber">
    <w:name w:val="page number"/>
    <w:rPr>
      <w:rFonts w:cs="Times New Roman"/>
    </w:rPr>
  </w:style>
  <w:style w:type="character" w:customStyle="1" w:styleId="Heading2Char">
    <w:name w:val="Heading 2 Char"/>
    <w:link w:val="Heading2"/>
    <w:rsid w:val="00D15D4E"/>
    <w:rPr>
      <w:rFonts w:ascii="Arial" w:hAnsi="Arial" w:cs="Arial"/>
      <w:b/>
      <w:bCs/>
      <w:color w:val="0E3984"/>
      <w:sz w:val="34"/>
      <w:szCs w:val="34"/>
    </w:rPr>
  </w:style>
  <w:style w:type="paragraph" w:styleId="NormalWeb">
    <w:name w:val="Normal (Web)"/>
    <w:basedOn w:val="Normal"/>
    <w:uiPriority w:val="99"/>
    <w:pPr>
      <w:spacing w:after="0" w:line="240" w:lineRule="auto"/>
    </w:pPr>
    <w:rPr>
      <w:rFonts w:ascii="Times New Roman" w:hAnsi="Times New Roman"/>
      <w:sz w:val="24"/>
      <w:szCs w:val="24"/>
      <w:lang w:eastAsia="en-GB"/>
    </w:rPr>
  </w:style>
  <w:style w:type="character" w:styleId="Strong">
    <w:name w:val="Strong"/>
    <w:uiPriority w:val="22"/>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US"/>
    </w:rPr>
  </w:style>
  <w:style w:type="paragraph" w:customStyle="1" w:styleId="Kommentarthema1">
    <w:name w:val="Kommentarthema1"/>
    <w:basedOn w:val="CommentText"/>
    <w:next w:val="CommentText"/>
    <w:rPr>
      <w:b/>
      <w:bCs/>
    </w:rPr>
  </w:style>
  <w:style w:type="character" w:customStyle="1" w:styleId="KommentarthemaZchn">
    <w:name w:val="Kommentarthema Zchn"/>
    <w:locked/>
    <w:rPr>
      <w:rFonts w:ascii="Calibri" w:hAnsi="Calibri" w:cs="Times New Roman"/>
      <w:b/>
      <w:bCs/>
      <w:lang w:val="en-GB" w:eastAsia="en-US"/>
    </w:rPr>
  </w:style>
  <w:style w:type="paragraph" w:customStyle="1" w:styleId="Sprechblasentext1">
    <w:name w:val="Sprechblasentext1"/>
    <w:basedOn w:val="Normal"/>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US"/>
    </w:rPr>
  </w:style>
  <w:style w:type="paragraph" w:styleId="BalloonText">
    <w:name w:val="Balloon Text"/>
    <w:basedOn w:val="Normal"/>
    <w:link w:val="BalloonTextChar"/>
    <w:rsid w:val="00D63994"/>
    <w:pPr>
      <w:spacing w:after="0" w:line="240" w:lineRule="auto"/>
    </w:pPr>
    <w:rPr>
      <w:rFonts w:ascii="Tahoma" w:hAnsi="Tahoma" w:cs="Tahoma"/>
      <w:sz w:val="16"/>
      <w:szCs w:val="16"/>
    </w:rPr>
  </w:style>
  <w:style w:type="character" w:customStyle="1" w:styleId="BalloonTextChar">
    <w:name w:val="Balloon Text Char"/>
    <w:link w:val="BalloonText"/>
    <w:rsid w:val="00D63994"/>
    <w:rPr>
      <w:rFonts w:ascii="Tahoma" w:hAnsi="Tahoma" w:cs="Tahoma"/>
      <w:sz w:val="16"/>
      <w:szCs w:val="16"/>
      <w:lang w:val="en-GB" w:eastAsia="en-US"/>
    </w:rPr>
  </w:style>
  <w:style w:type="paragraph" w:styleId="CommentSubject">
    <w:name w:val="annotation subject"/>
    <w:basedOn w:val="CommentText"/>
    <w:next w:val="CommentText"/>
    <w:link w:val="CommentSubjectChar"/>
    <w:rsid w:val="00BE2F35"/>
    <w:rPr>
      <w:b/>
      <w:bCs/>
    </w:rPr>
  </w:style>
  <w:style w:type="character" w:customStyle="1" w:styleId="CommentTextChar">
    <w:name w:val="Comment Text Char"/>
    <w:basedOn w:val="DefaultParagraphFont"/>
    <w:link w:val="CommentText"/>
    <w:semiHidden/>
    <w:rsid w:val="00BE2F35"/>
    <w:rPr>
      <w:rFonts w:ascii="Calibri" w:hAnsi="Calibri"/>
      <w:lang w:val="en-GB" w:eastAsia="en-US"/>
    </w:rPr>
  </w:style>
  <w:style w:type="character" w:customStyle="1" w:styleId="CommentSubjectChar">
    <w:name w:val="Comment Subject Char"/>
    <w:basedOn w:val="CommentTextChar"/>
    <w:link w:val="CommentSubject"/>
    <w:rsid w:val="00BE2F35"/>
    <w:rPr>
      <w:rFonts w:ascii="Calibri" w:hAnsi="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en-GB" w:eastAsia="en-US"/>
    </w:rPr>
  </w:style>
  <w:style w:type="paragraph" w:styleId="Heading2">
    <w:name w:val="heading 2"/>
    <w:basedOn w:val="Normal"/>
    <w:link w:val="Heading2Char"/>
    <w:uiPriority w:val="9"/>
    <w:qFormat/>
    <w:pPr>
      <w:spacing w:after="0" w:line="240" w:lineRule="auto"/>
      <w:outlineLvl w:val="1"/>
    </w:pPr>
    <w:rPr>
      <w:rFonts w:ascii="Arial" w:hAnsi="Arial" w:cs="Arial"/>
      <w:b/>
      <w:bCs/>
      <w:color w:val="0E3984"/>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2Zchn">
    <w:name w:val="Überschrift 2 Zchn"/>
    <w:uiPriority w:val="9"/>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Normal"/>
    <w:next w:val="Normal"/>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US"/>
    </w:rPr>
  </w:style>
  <w:style w:type="paragraph" w:styleId="Header">
    <w:name w:val="header"/>
    <w:basedOn w:val="Normal"/>
    <w:uiPriority w:val="99"/>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Pr>
      <w:rFonts w:ascii="Calibri" w:hAnsi="Calibri" w:cs="Times New Roman"/>
      <w:lang w:val="en-GB"/>
    </w:rPr>
  </w:style>
  <w:style w:type="paragraph" w:styleId="Footer">
    <w:name w:val="footer"/>
    <w:basedOn w:val="Normal"/>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Normal"/>
    <w:next w:val="Normal"/>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PageNumber">
    <w:name w:val="page number"/>
    <w:rPr>
      <w:rFonts w:cs="Times New Roman"/>
    </w:rPr>
  </w:style>
  <w:style w:type="character" w:customStyle="1" w:styleId="Heading2Char">
    <w:name w:val="Heading 2 Char"/>
    <w:link w:val="Heading2"/>
    <w:rsid w:val="00D15D4E"/>
    <w:rPr>
      <w:rFonts w:ascii="Arial" w:hAnsi="Arial" w:cs="Arial"/>
      <w:b/>
      <w:bCs/>
      <w:color w:val="0E3984"/>
      <w:sz w:val="34"/>
      <w:szCs w:val="34"/>
    </w:rPr>
  </w:style>
  <w:style w:type="paragraph" w:styleId="NormalWeb">
    <w:name w:val="Normal (Web)"/>
    <w:basedOn w:val="Normal"/>
    <w:uiPriority w:val="99"/>
    <w:pPr>
      <w:spacing w:after="0" w:line="240" w:lineRule="auto"/>
    </w:pPr>
    <w:rPr>
      <w:rFonts w:ascii="Times New Roman" w:hAnsi="Times New Roman"/>
      <w:sz w:val="24"/>
      <w:szCs w:val="24"/>
      <w:lang w:eastAsia="en-GB"/>
    </w:rPr>
  </w:style>
  <w:style w:type="character" w:styleId="Strong">
    <w:name w:val="Strong"/>
    <w:uiPriority w:val="22"/>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US"/>
    </w:rPr>
  </w:style>
  <w:style w:type="paragraph" w:customStyle="1" w:styleId="Kommentarthema1">
    <w:name w:val="Kommentarthema1"/>
    <w:basedOn w:val="CommentText"/>
    <w:next w:val="CommentText"/>
    <w:rPr>
      <w:b/>
      <w:bCs/>
    </w:rPr>
  </w:style>
  <w:style w:type="character" w:customStyle="1" w:styleId="KommentarthemaZchn">
    <w:name w:val="Kommentarthema Zchn"/>
    <w:locked/>
    <w:rPr>
      <w:rFonts w:ascii="Calibri" w:hAnsi="Calibri" w:cs="Times New Roman"/>
      <w:b/>
      <w:bCs/>
      <w:lang w:val="en-GB" w:eastAsia="en-US"/>
    </w:rPr>
  </w:style>
  <w:style w:type="paragraph" w:customStyle="1" w:styleId="Sprechblasentext1">
    <w:name w:val="Sprechblasentext1"/>
    <w:basedOn w:val="Normal"/>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US"/>
    </w:rPr>
  </w:style>
  <w:style w:type="paragraph" w:styleId="BalloonText">
    <w:name w:val="Balloon Text"/>
    <w:basedOn w:val="Normal"/>
    <w:link w:val="BalloonTextChar"/>
    <w:rsid w:val="00D63994"/>
    <w:pPr>
      <w:spacing w:after="0" w:line="240" w:lineRule="auto"/>
    </w:pPr>
    <w:rPr>
      <w:rFonts w:ascii="Tahoma" w:hAnsi="Tahoma" w:cs="Tahoma"/>
      <w:sz w:val="16"/>
      <w:szCs w:val="16"/>
    </w:rPr>
  </w:style>
  <w:style w:type="character" w:customStyle="1" w:styleId="BalloonTextChar">
    <w:name w:val="Balloon Text Char"/>
    <w:link w:val="BalloonText"/>
    <w:rsid w:val="00D63994"/>
    <w:rPr>
      <w:rFonts w:ascii="Tahoma" w:hAnsi="Tahoma" w:cs="Tahoma"/>
      <w:sz w:val="16"/>
      <w:szCs w:val="16"/>
      <w:lang w:val="en-GB" w:eastAsia="en-US"/>
    </w:rPr>
  </w:style>
  <w:style w:type="paragraph" w:styleId="CommentSubject">
    <w:name w:val="annotation subject"/>
    <w:basedOn w:val="CommentText"/>
    <w:next w:val="CommentText"/>
    <w:link w:val="CommentSubjectChar"/>
    <w:rsid w:val="00BE2F35"/>
    <w:rPr>
      <w:b/>
      <w:bCs/>
    </w:rPr>
  </w:style>
  <w:style w:type="character" w:customStyle="1" w:styleId="CommentTextChar">
    <w:name w:val="Comment Text Char"/>
    <w:basedOn w:val="DefaultParagraphFont"/>
    <w:link w:val="CommentText"/>
    <w:semiHidden/>
    <w:rsid w:val="00BE2F35"/>
    <w:rPr>
      <w:rFonts w:ascii="Calibri" w:hAnsi="Calibri"/>
      <w:lang w:val="en-GB" w:eastAsia="en-US"/>
    </w:rPr>
  </w:style>
  <w:style w:type="character" w:customStyle="1" w:styleId="CommentSubjectChar">
    <w:name w:val="Comment Subject Char"/>
    <w:basedOn w:val="CommentTextChar"/>
    <w:link w:val="CommentSubject"/>
    <w:rsid w:val="00BE2F35"/>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506600274">
      <w:bodyDiv w:val="1"/>
      <w:marLeft w:val="0"/>
      <w:marRight w:val="0"/>
      <w:marTop w:val="0"/>
      <w:marBottom w:val="0"/>
      <w:divBdr>
        <w:top w:val="none" w:sz="0" w:space="0" w:color="auto"/>
        <w:left w:val="none" w:sz="0" w:space="0" w:color="auto"/>
        <w:bottom w:val="none" w:sz="0" w:space="0" w:color="auto"/>
        <w:right w:val="none" w:sz="0" w:space="0" w:color="auto"/>
      </w:divBdr>
    </w:div>
    <w:div w:id="807016280">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032149790">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01474333">
      <w:bodyDiv w:val="1"/>
      <w:marLeft w:val="0"/>
      <w:marRight w:val="0"/>
      <w:marTop w:val="0"/>
      <w:marBottom w:val="0"/>
      <w:divBdr>
        <w:top w:val="none" w:sz="0" w:space="0" w:color="auto"/>
        <w:left w:val="none" w:sz="0" w:space="0" w:color="auto"/>
        <w:bottom w:val="none" w:sz="0" w:space="0" w:color="auto"/>
        <w:right w:val="none" w:sz="0" w:space="0" w:color="auto"/>
      </w:divBdr>
    </w:div>
    <w:div w:id="1288317122">
      <w:bodyDiv w:val="1"/>
      <w:marLeft w:val="0"/>
      <w:marRight w:val="0"/>
      <w:marTop w:val="0"/>
      <w:marBottom w:val="0"/>
      <w:divBdr>
        <w:top w:val="none" w:sz="0" w:space="0" w:color="auto"/>
        <w:left w:val="none" w:sz="0" w:space="0" w:color="auto"/>
        <w:bottom w:val="none" w:sz="0" w:space="0" w:color="auto"/>
        <w:right w:val="none" w:sz="0" w:space="0" w:color="auto"/>
      </w:divBdr>
    </w:div>
    <w:div w:id="1348092624">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854684315">
      <w:bodyDiv w:val="1"/>
      <w:marLeft w:val="0"/>
      <w:marRight w:val="0"/>
      <w:marTop w:val="0"/>
      <w:marBottom w:val="0"/>
      <w:divBdr>
        <w:top w:val="none" w:sz="0" w:space="0" w:color="auto"/>
        <w:left w:val="none" w:sz="0" w:space="0" w:color="auto"/>
        <w:bottom w:val="none" w:sz="0" w:space="0" w:color="auto"/>
        <w:right w:val="none" w:sz="0" w:space="0" w:color="auto"/>
      </w:divBdr>
    </w:div>
    <w:div w:id="20778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net" TargetMode="External"/><Relationship Id="rId13" Type="http://schemas.openxmlformats.org/officeDocument/2006/relationships/hyperlink" Target="http://www.weg.ne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larke@technical-group.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g.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clay@technical-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vapco.eu/" TargetMode="External"/><Relationship Id="rId14" Type="http://schemas.openxmlformats.org/officeDocument/2006/relationships/hyperlink" Target="http://www.wattdri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72BE-E7D7-4223-8D7B-1A87E310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Template>
  <TotalTime>17</TotalTime>
  <Pages>2</Pages>
  <Words>671</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4784</CharactersWithSpaces>
  <SharedDoc>false</SharedDoc>
  <HLinks>
    <vt:vector size="30" baseType="variant">
      <vt:variant>
        <vt:i4>5111808</vt:i4>
      </vt:variant>
      <vt:variant>
        <vt:i4>12</vt:i4>
      </vt:variant>
      <vt:variant>
        <vt:i4>0</vt:i4>
      </vt:variant>
      <vt:variant>
        <vt:i4>5</vt:i4>
      </vt:variant>
      <vt:variant>
        <vt:lpwstr>http://www.wattdrive.com/</vt:lpwstr>
      </vt:variant>
      <vt:variant>
        <vt:lpwstr/>
      </vt:variant>
      <vt:variant>
        <vt:i4>2162814</vt:i4>
      </vt:variant>
      <vt:variant>
        <vt:i4>9</vt:i4>
      </vt:variant>
      <vt:variant>
        <vt:i4>0</vt:i4>
      </vt:variant>
      <vt:variant>
        <vt:i4>5</vt:i4>
      </vt:variant>
      <vt:variant>
        <vt:lpwstr>http://www.weg.net/</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8192078</vt:i4>
      </vt:variant>
      <vt:variant>
        <vt:i4>3</vt:i4>
      </vt:variant>
      <vt:variant>
        <vt:i4>0</vt:i4>
      </vt:variant>
      <vt:variant>
        <vt:i4>5</vt:i4>
      </vt:variant>
      <vt:variant>
        <vt:lpwstr>mailto:ponweiser@wattdrive.com</vt:lpwstr>
      </vt:variant>
      <vt:variant>
        <vt:lpwstr/>
      </vt:variant>
      <vt:variant>
        <vt:i4>7340059</vt:i4>
      </vt:variant>
      <vt:variant>
        <vt:i4>0</vt:i4>
      </vt:variant>
      <vt:variant>
        <vt:i4>0</vt:i4>
      </vt:variant>
      <vt:variant>
        <vt:i4>5</vt:i4>
      </vt:variant>
      <vt:variant>
        <vt:lpwstr>mailto:mherten@technical-group.com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Nick Ringrow</cp:lastModifiedBy>
  <cp:revision>6</cp:revision>
  <cp:lastPrinted>2014-02-21T10:32:00Z</cp:lastPrinted>
  <dcterms:created xsi:type="dcterms:W3CDTF">2014-02-21T15:44:00Z</dcterms:created>
  <dcterms:modified xsi:type="dcterms:W3CDTF">2014-02-26T12:28:00Z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